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BA1368" w14:paraId="3D1977C6" w14:textId="77777777" w:rsidTr="00BA1368">
        <w:tc>
          <w:tcPr>
            <w:tcW w:w="9498" w:type="dxa"/>
          </w:tcPr>
          <w:p w14:paraId="32762BA4" w14:textId="77777777" w:rsidR="00053BD0" w:rsidRPr="00053BD0" w:rsidRDefault="00826C53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F9FEA77" wp14:editId="24F299EB">
                  <wp:extent cx="517525" cy="64706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7525" cy="647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A90BA33" w14:textId="2D4FC9BE" w:rsidR="00D94BB5" w:rsidRPr="00D94BB5" w:rsidRDefault="00D94BB5" w:rsidP="00D94BB5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 МУНИЦИПАЛЬНОГО ОБРАЗОВАНИЯ</w:t>
            </w:r>
          </w:p>
          <w:p w14:paraId="4D441370" w14:textId="77777777" w:rsidR="00D94BB5" w:rsidRPr="00D94BB5" w:rsidRDefault="00D94BB5" w:rsidP="00D94B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D94BB5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 МУНИЦИПАЛЬНЫЙ ОКРУГ</w:t>
            </w:r>
          </w:p>
          <w:p w14:paraId="74341B87" w14:textId="47AA9285" w:rsidR="00053BD0" w:rsidRPr="00053BD0" w:rsidRDefault="00D94BB5" w:rsidP="00D94BB5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D94BB5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E10FF29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514C365" w14:textId="5641F846" w:rsidR="00053BD0" w:rsidRPr="00053BD0" w:rsidRDefault="00053BD0" w:rsidP="00053BD0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D60976">
        <w:rPr>
          <w:rFonts w:ascii="Times New Roman" w:eastAsia="Times New Roman" w:hAnsi="Times New Roman"/>
          <w:sz w:val="28"/>
          <w:szCs w:val="28"/>
          <w:lang w:eastAsia="ru-RU"/>
        </w:rPr>
        <w:t>21 июля 2025 года</w:t>
      </w:r>
      <w:r w:rsidRPr="00053BD0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D60976">
        <w:rPr>
          <w:rFonts w:ascii="Times New Roman" w:eastAsia="Times New Roman" w:hAnsi="Times New Roman"/>
          <w:sz w:val="28"/>
          <w:szCs w:val="28"/>
          <w:lang w:eastAsia="ru-RU"/>
        </w:rPr>
        <w:t>126</w:t>
      </w:r>
      <w:bookmarkStart w:id="0" w:name="_GoBack"/>
      <w:bookmarkEnd w:id="0"/>
    </w:p>
    <w:p w14:paraId="5898B2B6" w14:textId="77777777" w:rsidR="00053BD0" w:rsidRPr="00053BD0" w:rsidRDefault="00053BD0" w:rsidP="00053BD0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12CC610B" w14:textId="740ADFCC" w:rsidR="00F82F11" w:rsidRDefault="00EE5D16" w:rsidP="00F82F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05553C">
        <w:rPr>
          <w:rFonts w:ascii="Times New Roman" w:hAnsi="Times New Roman"/>
          <w:b/>
          <w:sz w:val="28"/>
          <w:szCs w:val="28"/>
        </w:rPr>
        <w:t xml:space="preserve"> внесении изменений в</w:t>
      </w:r>
      <w:r w:rsidR="003D70DF">
        <w:rPr>
          <w:rFonts w:ascii="Times New Roman" w:hAnsi="Times New Roman"/>
          <w:b/>
          <w:sz w:val="28"/>
          <w:szCs w:val="28"/>
        </w:rPr>
        <w:t xml:space="preserve"> </w:t>
      </w:r>
      <w:r w:rsidR="00441A05">
        <w:rPr>
          <w:rFonts w:ascii="Times New Roman" w:hAnsi="Times New Roman"/>
          <w:b/>
          <w:sz w:val="28"/>
          <w:szCs w:val="28"/>
        </w:rPr>
        <w:t>постановление мэра</w:t>
      </w:r>
    </w:p>
    <w:p w14:paraId="7FD94C59" w14:textId="77777777" w:rsidR="000D3BC7" w:rsidRDefault="00441A05" w:rsidP="00F82F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образования</w:t>
      </w:r>
      <w:r w:rsidR="000D3BC7">
        <w:rPr>
          <w:rFonts w:ascii="Times New Roman" w:hAnsi="Times New Roman"/>
          <w:b/>
          <w:sz w:val="28"/>
          <w:szCs w:val="28"/>
        </w:rPr>
        <w:t xml:space="preserve"> Ногликский муниципальный округ</w:t>
      </w:r>
    </w:p>
    <w:p w14:paraId="3F5A3C69" w14:textId="7A605240" w:rsidR="00F82F11" w:rsidRDefault="0001618B" w:rsidP="00F82F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Сахалинской</w:t>
      </w:r>
      <w:r w:rsidR="00441A05">
        <w:rPr>
          <w:rFonts w:ascii="Times New Roman" w:hAnsi="Times New Roman"/>
          <w:b/>
          <w:sz w:val="28"/>
          <w:szCs w:val="28"/>
        </w:rPr>
        <w:t xml:space="preserve"> области от 02.04.2025 № 52</w:t>
      </w:r>
    </w:p>
    <w:p w14:paraId="6CEEED5A" w14:textId="77777777" w:rsidR="00F82F11" w:rsidRDefault="00441A05" w:rsidP="00F82F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«Об утверждении </w:t>
      </w:r>
      <w:r w:rsidR="003D70DF">
        <w:rPr>
          <w:rFonts w:ascii="Times New Roman" w:hAnsi="Times New Roman"/>
          <w:b/>
          <w:sz w:val="28"/>
          <w:szCs w:val="28"/>
        </w:rPr>
        <w:t>Положени</w:t>
      </w:r>
      <w:r>
        <w:rPr>
          <w:rFonts w:ascii="Times New Roman" w:hAnsi="Times New Roman"/>
          <w:b/>
          <w:sz w:val="28"/>
          <w:szCs w:val="28"/>
        </w:rPr>
        <w:t>я</w:t>
      </w:r>
      <w:r w:rsidR="003D70DF">
        <w:rPr>
          <w:rFonts w:ascii="Times New Roman" w:hAnsi="Times New Roman"/>
          <w:b/>
          <w:sz w:val="28"/>
          <w:szCs w:val="28"/>
        </w:rPr>
        <w:t xml:space="preserve"> о</w:t>
      </w:r>
      <w:r w:rsidR="00EE5D16">
        <w:rPr>
          <w:rFonts w:ascii="Times New Roman" w:hAnsi="Times New Roman"/>
          <w:b/>
          <w:sz w:val="28"/>
          <w:szCs w:val="28"/>
        </w:rPr>
        <w:t xml:space="preserve"> </w:t>
      </w:r>
      <w:r w:rsidR="00F82F11">
        <w:rPr>
          <w:rFonts w:ascii="Times New Roman" w:hAnsi="Times New Roman"/>
          <w:b/>
          <w:sz w:val="28"/>
          <w:szCs w:val="28"/>
        </w:rPr>
        <w:t>системе оплаты труда</w:t>
      </w:r>
    </w:p>
    <w:p w14:paraId="750CD2B8" w14:textId="2514772E" w:rsidR="00BF24D2" w:rsidRDefault="00023DCA" w:rsidP="00F82F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работников муниципальн</w:t>
      </w:r>
      <w:r w:rsidR="00F82F11">
        <w:rPr>
          <w:rFonts w:ascii="Times New Roman" w:hAnsi="Times New Roman"/>
          <w:b/>
          <w:sz w:val="28"/>
          <w:szCs w:val="28"/>
        </w:rPr>
        <w:t>ого</w:t>
      </w:r>
      <w:r>
        <w:rPr>
          <w:rFonts w:ascii="Times New Roman" w:hAnsi="Times New Roman"/>
          <w:b/>
          <w:sz w:val="28"/>
          <w:szCs w:val="28"/>
        </w:rPr>
        <w:t xml:space="preserve"> бюджетн</w:t>
      </w:r>
      <w:r w:rsidR="00D60643">
        <w:rPr>
          <w:rFonts w:ascii="Times New Roman" w:hAnsi="Times New Roman"/>
          <w:b/>
          <w:sz w:val="28"/>
          <w:szCs w:val="28"/>
        </w:rPr>
        <w:t>ого учреждения</w:t>
      </w:r>
      <w:r w:rsidR="00800067">
        <w:rPr>
          <w:rFonts w:ascii="Times New Roman" w:hAnsi="Times New Roman"/>
          <w:b/>
          <w:sz w:val="28"/>
          <w:szCs w:val="28"/>
        </w:rPr>
        <w:t xml:space="preserve"> дополнительного образования</w:t>
      </w:r>
      <w:r w:rsidR="00D35426">
        <w:rPr>
          <w:rFonts w:ascii="Times New Roman" w:hAnsi="Times New Roman"/>
          <w:b/>
          <w:sz w:val="28"/>
          <w:szCs w:val="28"/>
        </w:rPr>
        <w:t xml:space="preserve"> </w:t>
      </w:r>
      <w:r w:rsidR="0083074B">
        <w:rPr>
          <w:rFonts w:ascii="Times New Roman" w:hAnsi="Times New Roman"/>
          <w:b/>
          <w:sz w:val="28"/>
          <w:szCs w:val="28"/>
        </w:rPr>
        <w:t>«</w:t>
      </w:r>
      <w:r w:rsidR="00D60643">
        <w:rPr>
          <w:rFonts w:ascii="Times New Roman" w:hAnsi="Times New Roman"/>
          <w:b/>
          <w:sz w:val="28"/>
          <w:szCs w:val="28"/>
        </w:rPr>
        <w:t>Детская школа искусств»</w:t>
      </w:r>
      <w:r w:rsidR="00800067">
        <w:rPr>
          <w:rFonts w:ascii="Times New Roman" w:hAnsi="Times New Roman"/>
          <w:b/>
          <w:sz w:val="28"/>
          <w:szCs w:val="28"/>
        </w:rPr>
        <w:t xml:space="preserve"> муниципального образования </w:t>
      </w:r>
      <w:r w:rsidR="00EE5D16">
        <w:rPr>
          <w:rFonts w:ascii="Times New Roman" w:hAnsi="Times New Roman"/>
          <w:b/>
          <w:sz w:val="28"/>
          <w:szCs w:val="28"/>
        </w:rPr>
        <w:t>Но</w:t>
      </w:r>
      <w:r w:rsidR="005905FF">
        <w:rPr>
          <w:rFonts w:ascii="Times New Roman" w:hAnsi="Times New Roman"/>
          <w:b/>
          <w:sz w:val="28"/>
          <w:szCs w:val="28"/>
        </w:rPr>
        <w:t>г</w:t>
      </w:r>
      <w:r w:rsidR="00EE5D16">
        <w:rPr>
          <w:rFonts w:ascii="Times New Roman" w:hAnsi="Times New Roman"/>
          <w:b/>
          <w:sz w:val="28"/>
          <w:szCs w:val="28"/>
        </w:rPr>
        <w:t>ликский муниципальный округ Сахалинской области</w:t>
      </w:r>
      <w:r w:rsidR="00441A05">
        <w:rPr>
          <w:rFonts w:ascii="Times New Roman" w:hAnsi="Times New Roman"/>
          <w:b/>
          <w:sz w:val="28"/>
          <w:szCs w:val="28"/>
        </w:rPr>
        <w:t>»</w:t>
      </w:r>
    </w:p>
    <w:p w14:paraId="0427EACD" w14:textId="77777777" w:rsidR="00F82F11" w:rsidRDefault="00F82F11" w:rsidP="00F82F1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3BF8B49F" w14:textId="71930168" w:rsidR="005B2149" w:rsidRPr="00BF61E6" w:rsidRDefault="005B2149" w:rsidP="00F82F1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F61E6">
        <w:rPr>
          <w:rFonts w:ascii="Times New Roman" w:hAnsi="Times New Roman"/>
          <w:sz w:val="28"/>
          <w:szCs w:val="28"/>
        </w:rPr>
        <w:t>В соответствии</w:t>
      </w:r>
      <w:r w:rsidR="005905FF">
        <w:rPr>
          <w:rFonts w:ascii="Times New Roman" w:hAnsi="Times New Roman"/>
          <w:sz w:val="28"/>
          <w:szCs w:val="28"/>
        </w:rPr>
        <w:t xml:space="preserve"> </w:t>
      </w:r>
      <w:r w:rsidR="00AF5661">
        <w:rPr>
          <w:rFonts w:ascii="Times New Roman" w:hAnsi="Times New Roman"/>
          <w:sz w:val="28"/>
          <w:szCs w:val="28"/>
        </w:rPr>
        <w:t xml:space="preserve">с </w:t>
      </w:r>
      <w:r w:rsidR="00EE37F8">
        <w:rPr>
          <w:rFonts w:ascii="Times New Roman" w:hAnsi="Times New Roman"/>
          <w:sz w:val="28"/>
          <w:szCs w:val="28"/>
        </w:rPr>
        <w:t>распоряжением</w:t>
      </w:r>
      <w:r>
        <w:rPr>
          <w:rFonts w:ascii="Times New Roman" w:hAnsi="Times New Roman"/>
          <w:sz w:val="28"/>
          <w:szCs w:val="28"/>
        </w:rPr>
        <w:t xml:space="preserve"> Правительства Сахалинской области от </w:t>
      </w:r>
      <w:r w:rsidR="009F7516">
        <w:rPr>
          <w:rFonts w:ascii="Times New Roman" w:hAnsi="Times New Roman"/>
          <w:sz w:val="28"/>
          <w:szCs w:val="28"/>
        </w:rPr>
        <w:t>23.06</w:t>
      </w:r>
      <w:r w:rsidR="0005553C">
        <w:rPr>
          <w:rFonts w:ascii="Times New Roman" w:hAnsi="Times New Roman"/>
          <w:sz w:val="28"/>
          <w:szCs w:val="28"/>
        </w:rPr>
        <w:t>.</w:t>
      </w:r>
      <w:r w:rsidR="00A759AE">
        <w:rPr>
          <w:rFonts w:ascii="Times New Roman" w:hAnsi="Times New Roman"/>
          <w:sz w:val="28"/>
          <w:szCs w:val="28"/>
        </w:rPr>
        <w:t>2025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9F7516">
        <w:rPr>
          <w:rFonts w:ascii="Times New Roman" w:hAnsi="Times New Roman"/>
          <w:sz w:val="28"/>
          <w:szCs w:val="28"/>
        </w:rPr>
        <w:t>437</w:t>
      </w:r>
      <w:r w:rsidR="00A759AE">
        <w:rPr>
          <w:rFonts w:ascii="Times New Roman" w:hAnsi="Times New Roman"/>
          <w:sz w:val="28"/>
          <w:szCs w:val="28"/>
        </w:rPr>
        <w:t>-р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BF61E6">
        <w:rPr>
          <w:rFonts w:ascii="Times New Roman" w:hAnsi="Times New Roman"/>
          <w:sz w:val="28"/>
          <w:szCs w:val="28"/>
        </w:rPr>
        <w:t>«</w:t>
      </w:r>
      <w:r w:rsidR="003C60FF">
        <w:rPr>
          <w:rFonts w:ascii="Times New Roman" w:hAnsi="Times New Roman"/>
          <w:sz w:val="28"/>
          <w:szCs w:val="28"/>
        </w:rPr>
        <w:t xml:space="preserve">О внесении изменений в Примерное положение </w:t>
      </w:r>
      <w:r w:rsidR="00F82F11">
        <w:rPr>
          <w:rFonts w:ascii="Times New Roman" w:hAnsi="Times New Roman"/>
          <w:sz w:val="28"/>
          <w:szCs w:val="28"/>
        </w:rPr>
        <w:br/>
      </w:r>
      <w:r w:rsidR="003C60FF">
        <w:rPr>
          <w:rFonts w:ascii="Times New Roman" w:hAnsi="Times New Roman"/>
          <w:sz w:val="28"/>
          <w:szCs w:val="28"/>
        </w:rPr>
        <w:t xml:space="preserve">о системе оплаты труда работников муниципальных общеобразовательных учреждений и муниципальных учреждений дополнительного образования, утвержденное распоряжением Правительства Сахалинской области </w:t>
      </w:r>
      <w:r w:rsidR="00F82F11">
        <w:rPr>
          <w:rFonts w:ascii="Times New Roman" w:hAnsi="Times New Roman"/>
          <w:sz w:val="28"/>
          <w:szCs w:val="28"/>
        </w:rPr>
        <w:br/>
      </w:r>
      <w:r w:rsidR="003C60FF">
        <w:rPr>
          <w:rFonts w:ascii="Times New Roman" w:hAnsi="Times New Roman"/>
          <w:sz w:val="28"/>
          <w:szCs w:val="28"/>
        </w:rPr>
        <w:t>от 25.03.2013 № 186-р</w:t>
      </w:r>
      <w:r w:rsidRPr="00BF61E6">
        <w:rPr>
          <w:rFonts w:ascii="Times New Roman" w:hAnsi="Times New Roman"/>
          <w:sz w:val="28"/>
          <w:szCs w:val="28"/>
        </w:rPr>
        <w:t xml:space="preserve">», </w:t>
      </w:r>
      <w:r w:rsidR="00AF5661">
        <w:rPr>
          <w:rFonts w:ascii="Times New Roman" w:hAnsi="Times New Roman"/>
          <w:sz w:val="28"/>
          <w:szCs w:val="28"/>
        </w:rPr>
        <w:t xml:space="preserve">руководствуясь </w:t>
      </w:r>
      <w:r w:rsidRPr="00BF61E6">
        <w:rPr>
          <w:rFonts w:ascii="Times New Roman" w:hAnsi="Times New Roman"/>
          <w:sz w:val="28"/>
          <w:szCs w:val="28"/>
        </w:rPr>
        <w:t xml:space="preserve">ст. 28 Устава муниципального образования </w:t>
      </w:r>
      <w:r w:rsidR="00E90080">
        <w:rPr>
          <w:rFonts w:ascii="Times New Roman" w:hAnsi="Times New Roman"/>
          <w:sz w:val="28"/>
          <w:szCs w:val="28"/>
        </w:rPr>
        <w:t>Ногликский муниципал</w:t>
      </w:r>
      <w:r w:rsidR="00F82F11">
        <w:rPr>
          <w:rFonts w:ascii="Times New Roman" w:hAnsi="Times New Roman"/>
          <w:sz w:val="28"/>
          <w:szCs w:val="28"/>
        </w:rPr>
        <w:t>ьный округ Сахалинской области,</w:t>
      </w:r>
      <w:r w:rsidRPr="00BF61E6">
        <w:rPr>
          <w:rFonts w:ascii="Times New Roman" w:hAnsi="Times New Roman"/>
          <w:sz w:val="28"/>
          <w:szCs w:val="28"/>
        </w:rPr>
        <w:t xml:space="preserve"> </w:t>
      </w:r>
      <w:r w:rsidRPr="00BF61E6">
        <w:rPr>
          <w:rFonts w:ascii="Times New Roman" w:hAnsi="Times New Roman"/>
          <w:b/>
          <w:bCs/>
          <w:sz w:val="28"/>
          <w:szCs w:val="28"/>
        </w:rPr>
        <w:t>ПОСТАНОВЛЯЮ</w:t>
      </w:r>
      <w:r w:rsidRPr="00BF61E6">
        <w:rPr>
          <w:rFonts w:ascii="Times New Roman" w:hAnsi="Times New Roman"/>
          <w:sz w:val="28"/>
          <w:szCs w:val="28"/>
        </w:rPr>
        <w:t>:</w:t>
      </w:r>
    </w:p>
    <w:p w14:paraId="78B7F2BB" w14:textId="7C360D5B" w:rsidR="00D73AAA" w:rsidRDefault="00F82F11" w:rsidP="00F82F11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074314">
        <w:rPr>
          <w:rFonts w:ascii="Times New Roman" w:hAnsi="Times New Roman"/>
          <w:sz w:val="28"/>
          <w:szCs w:val="28"/>
        </w:rPr>
        <w:t>Внести</w:t>
      </w:r>
      <w:r w:rsidR="00B40C8B">
        <w:rPr>
          <w:rFonts w:ascii="Times New Roman" w:hAnsi="Times New Roman"/>
          <w:sz w:val="28"/>
          <w:szCs w:val="28"/>
        </w:rPr>
        <w:t xml:space="preserve"> изменения</w:t>
      </w:r>
      <w:r w:rsidR="00E90080">
        <w:rPr>
          <w:rFonts w:ascii="Times New Roman" w:hAnsi="Times New Roman"/>
          <w:sz w:val="28"/>
          <w:szCs w:val="28"/>
        </w:rPr>
        <w:t xml:space="preserve"> </w:t>
      </w:r>
      <w:r w:rsidR="00074314">
        <w:rPr>
          <w:rFonts w:ascii="Times New Roman" w:hAnsi="Times New Roman"/>
          <w:sz w:val="28"/>
          <w:szCs w:val="28"/>
        </w:rPr>
        <w:t>в</w:t>
      </w:r>
      <w:r w:rsidR="00D73AAA">
        <w:rPr>
          <w:rFonts w:ascii="Times New Roman" w:hAnsi="Times New Roman"/>
          <w:sz w:val="28"/>
          <w:szCs w:val="28"/>
        </w:rPr>
        <w:t xml:space="preserve"> </w:t>
      </w:r>
      <w:r w:rsidR="000F7F6A">
        <w:rPr>
          <w:rFonts w:ascii="Times New Roman" w:hAnsi="Times New Roman"/>
          <w:sz w:val="28"/>
          <w:szCs w:val="28"/>
        </w:rPr>
        <w:t xml:space="preserve">постановление мэра муниципального образования Ногликский муниципальный округ Сахалинской области </w:t>
      </w:r>
      <w:r>
        <w:rPr>
          <w:rFonts w:ascii="Times New Roman" w:hAnsi="Times New Roman"/>
          <w:sz w:val="28"/>
          <w:szCs w:val="28"/>
        </w:rPr>
        <w:br/>
      </w:r>
      <w:r w:rsidR="000F7F6A">
        <w:rPr>
          <w:rFonts w:ascii="Times New Roman" w:hAnsi="Times New Roman"/>
          <w:sz w:val="28"/>
          <w:szCs w:val="28"/>
        </w:rPr>
        <w:t xml:space="preserve">от 02.04.2025 № 52 «Об утверждении Положения о системе оплаты труда работников муниципального бюджетного учреждения дополнительного образования «Детская школа искусств» муниципального образования Ногликский муниципальный округ Сахалинской области» (далее </w:t>
      </w:r>
      <w:r>
        <w:rPr>
          <w:rFonts w:ascii="Times New Roman" w:hAnsi="Times New Roman"/>
          <w:sz w:val="28"/>
          <w:szCs w:val="28"/>
        </w:rPr>
        <w:t>-</w:t>
      </w:r>
      <w:r w:rsidR="000F7F6A">
        <w:rPr>
          <w:rFonts w:ascii="Times New Roman" w:hAnsi="Times New Roman"/>
          <w:sz w:val="28"/>
          <w:szCs w:val="28"/>
        </w:rPr>
        <w:t xml:space="preserve"> постановление)</w:t>
      </w:r>
      <w:r w:rsidR="002F29A7">
        <w:rPr>
          <w:rFonts w:ascii="Times New Roman" w:hAnsi="Times New Roman"/>
          <w:sz w:val="28"/>
          <w:szCs w:val="28"/>
        </w:rPr>
        <w:t>:</w:t>
      </w:r>
    </w:p>
    <w:p w14:paraId="5BEE2DD9" w14:textId="10920886" w:rsidR="00441A05" w:rsidRPr="00441A05" w:rsidRDefault="00441A05" w:rsidP="00F82F11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Абзац </w:t>
      </w:r>
      <w:r w:rsidR="00B34577">
        <w:rPr>
          <w:rFonts w:ascii="Times New Roman" w:hAnsi="Times New Roman"/>
          <w:sz w:val="28"/>
          <w:szCs w:val="28"/>
        </w:rPr>
        <w:t>первый</w:t>
      </w:r>
      <w:r>
        <w:rPr>
          <w:rFonts w:ascii="Times New Roman" w:hAnsi="Times New Roman"/>
          <w:sz w:val="28"/>
          <w:szCs w:val="28"/>
        </w:rPr>
        <w:t xml:space="preserve"> пункта 2.5 раздела</w:t>
      </w:r>
      <w:r w:rsidRPr="00441A05">
        <w:rPr>
          <w:rFonts w:ascii="Times New Roman" w:hAnsi="Times New Roman"/>
          <w:sz w:val="28"/>
          <w:szCs w:val="28"/>
        </w:rPr>
        <w:t xml:space="preserve"> 2 «Установление окладов (должностных окладов), ставок заработной платы, повышающих коэффициентов»</w:t>
      </w:r>
      <w:r>
        <w:rPr>
          <w:rFonts w:ascii="Times New Roman" w:hAnsi="Times New Roman"/>
          <w:sz w:val="28"/>
          <w:szCs w:val="28"/>
        </w:rPr>
        <w:t xml:space="preserve"> </w:t>
      </w:r>
      <w:r w:rsidR="000F7F6A" w:rsidRPr="000F7F6A">
        <w:rPr>
          <w:rFonts w:ascii="Times New Roman" w:hAnsi="Times New Roman"/>
          <w:sz w:val="28"/>
          <w:szCs w:val="28"/>
        </w:rPr>
        <w:t>Положени</w:t>
      </w:r>
      <w:r>
        <w:rPr>
          <w:rFonts w:ascii="Times New Roman" w:hAnsi="Times New Roman"/>
          <w:sz w:val="28"/>
          <w:szCs w:val="28"/>
        </w:rPr>
        <w:t>я</w:t>
      </w:r>
      <w:r w:rsidR="000F7F6A" w:rsidRPr="000F7F6A">
        <w:rPr>
          <w:rFonts w:ascii="Times New Roman" w:hAnsi="Times New Roman"/>
          <w:sz w:val="28"/>
          <w:szCs w:val="28"/>
        </w:rPr>
        <w:t xml:space="preserve"> о системе оплаты труда работников муниципального бюджетного учреждения дополнительного образования «Детская школа искусств» муниципального образования Ногликский </w:t>
      </w:r>
      <w:r w:rsidR="000F7F6A" w:rsidRPr="000F7F6A">
        <w:rPr>
          <w:rFonts w:ascii="Times New Roman" w:hAnsi="Times New Roman"/>
          <w:sz w:val="28"/>
          <w:szCs w:val="28"/>
        </w:rPr>
        <w:lastRenderedPageBreak/>
        <w:t>муниципальный округ Сахалинской области</w:t>
      </w:r>
      <w:r w:rsidR="000F7F6A">
        <w:rPr>
          <w:rFonts w:ascii="Times New Roman" w:hAnsi="Times New Roman"/>
          <w:sz w:val="28"/>
          <w:szCs w:val="28"/>
        </w:rPr>
        <w:t>, утвержденно</w:t>
      </w:r>
      <w:r>
        <w:rPr>
          <w:rFonts w:ascii="Times New Roman" w:hAnsi="Times New Roman"/>
          <w:sz w:val="28"/>
          <w:szCs w:val="28"/>
        </w:rPr>
        <w:t>го</w:t>
      </w:r>
      <w:r w:rsidR="000F7F6A">
        <w:rPr>
          <w:rFonts w:ascii="Times New Roman" w:hAnsi="Times New Roman"/>
          <w:sz w:val="28"/>
          <w:szCs w:val="28"/>
        </w:rPr>
        <w:t xml:space="preserve"> постановлением</w:t>
      </w:r>
      <w:r>
        <w:rPr>
          <w:rFonts w:ascii="Times New Roman" w:hAnsi="Times New Roman"/>
          <w:sz w:val="28"/>
          <w:szCs w:val="28"/>
        </w:rPr>
        <w:t xml:space="preserve"> (далее </w:t>
      </w:r>
      <w:r w:rsidR="00B34577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Положение)</w:t>
      </w:r>
      <w:r w:rsidR="000F7F6A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изложить в редакции:</w:t>
      </w:r>
    </w:p>
    <w:p w14:paraId="35031D29" w14:textId="3DD47E3A" w:rsidR="00441A05" w:rsidRDefault="00441A05" w:rsidP="00F82F1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41A05">
        <w:rPr>
          <w:rFonts w:ascii="Times New Roman" w:hAnsi="Times New Roman"/>
          <w:sz w:val="28"/>
          <w:szCs w:val="28"/>
        </w:rPr>
        <w:t>«2.5. Работникам Учреждений, за исключением руководителей Учреждений, их заместителей, главных бухгалтеров, к окладу (должностному окладу), ставке заработной платы, устанавливаются следующие повышающие коэффициенты:»;</w:t>
      </w:r>
    </w:p>
    <w:p w14:paraId="2797C7F3" w14:textId="1BFB3FD4" w:rsidR="009702DB" w:rsidRDefault="009702DB" w:rsidP="00F82F1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Pr="00441A05">
        <w:rPr>
          <w:rFonts w:ascii="Times New Roman" w:hAnsi="Times New Roman"/>
          <w:sz w:val="28"/>
          <w:szCs w:val="28"/>
        </w:rPr>
        <w:t>Пункт 2.10</w:t>
      </w:r>
      <w:r w:rsidRPr="009702DB">
        <w:rPr>
          <w:rFonts w:ascii="Times New Roman" w:hAnsi="Times New Roman"/>
          <w:sz w:val="28"/>
          <w:szCs w:val="28"/>
        </w:rPr>
        <w:t xml:space="preserve"> раздела 2 «Установление окладов (должностных окладов), ставок заработной платы, повышающих коэффициентов» Положения</w:t>
      </w:r>
      <w:r w:rsidR="00441A05" w:rsidRPr="00441A05">
        <w:rPr>
          <w:rFonts w:ascii="Times New Roman" w:hAnsi="Times New Roman"/>
          <w:sz w:val="28"/>
          <w:szCs w:val="28"/>
        </w:rPr>
        <w:t xml:space="preserve"> дополнить абзацем следующего содержания:</w:t>
      </w:r>
    </w:p>
    <w:p w14:paraId="4E1D3151" w14:textId="655F69EB" w:rsidR="00441A05" w:rsidRDefault="00441A05" w:rsidP="00F82F1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02DB">
        <w:rPr>
          <w:rFonts w:ascii="Times New Roman" w:hAnsi="Times New Roman"/>
          <w:sz w:val="28"/>
          <w:szCs w:val="28"/>
        </w:rPr>
        <w:t xml:space="preserve">«Изменение требований к квалификации не влечет за собой уменьшение размера или прекращение выплаты по повышающему коэффициенту образования, установленному работнику по занимаемой должности </w:t>
      </w:r>
      <w:r w:rsidR="00B34577">
        <w:rPr>
          <w:rFonts w:ascii="Times New Roman" w:hAnsi="Times New Roman"/>
          <w:sz w:val="28"/>
          <w:szCs w:val="28"/>
        </w:rPr>
        <w:br/>
      </w:r>
      <w:r w:rsidRPr="009702DB">
        <w:rPr>
          <w:rFonts w:ascii="Times New Roman" w:hAnsi="Times New Roman"/>
          <w:sz w:val="28"/>
          <w:szCs w:val="28"/>
        </w:rPr>
        <w:t>до изменения требований к квалификации.».</w:t>
      </w:r>
    </w:p>
    <w:p w14:paraId="5E1FAF4F" w14:textId="45167901" w:rsidR="009702DB" w:rsidRDefault="00B34577" w:rsidP="00F82F1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r w:rsidR="009702DB" w:rsidRPr="00441A05">
        <w:rPr>
          <w:rFonts w:ascii="Times New Roman" w:hAnsi="Times New Roman"/>
          <w:sz w:val="28"/>
          <w:szCs w:val="28"/>
        </w:rPr>
        <w:t>Пункт 4.6</w:t>
      </w:r>
      <w:r w:rsidR="009702DB" w:rsidRPr="009702DB">
        <w:rPr>
          <w:rFonts w:ascii="Times New Roman" w:hAnsi="Times New Roman"/>
          <w:sz w:val="28"/>
          <w:szCs w:val="28"/>
        </w:rPr>
        <w:t xml:space="preserve"> </w:t>
      </w:r>
      <w:r w:rsidR="009702DB">
        <w:rPr>
          <w:rFonts w:ascii="Times New Roman" w:hAnsi="Times New Roman"/>
          <w:sz w:val="28"/>
          <w:szCs w:val="28"/>
        </w:rPr>
        <w:t>раздела</w:t>
      </w:r>
      <w:r w:rsidR="009702DB" w:rsidRPr="00441A05">
        <w:rPr>
          <w:rFonts w:ascii="Times New Roman" w:hAnsi="Times New Roman"/>
          <w:sz w:val="28"/>
          <w:szCs w:val="28"/>
        </w:rPr>
        <w:t xml:space="preserve"> 4 «Выплаты компенсационного характера»</w:t>
      </w:r>
      <w:r w:rsidR="009702DB">
        <w:rPr>
          <w:rFonts w:ascii="Times New Roman" w:hAnsi="Times New Roman"/>
          <w:sz w:val="28"/>
          <w:szCs w:val="28"/>
        </w:rPr>
        <w:t xml:space="preserve"> Положения и</w:t>
      </w:r>
      <w:r w:rsidR="00441A05" w:rsidRPr="00441A05">
        <w:rPr>
          <w:rFonts w:ascii="Times New Roman" w:hAnsi="Times New Roman"/>
          <w:sz w:val="28"/>
          <w:szCs w:val="28"/>
        </w:rPr>
        <w:t>зложить в следующей редакции:</w:t>
      </w:r>
    </w:p>
    <w:p w14:paraId="0D4AFE4A" w14:textId="6BAE37E8" w:rsidR="009702DB" w:rsidRDefault="009702DB" w:rsidP="00F82F1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02DB">
        <w:rPr>
          <w:rFonts w:ascii="Times New Roman" w:hAnsi="Times New Roman"/>
          <w:sz w:val="28"/>
          <w:szCs w:val="28"/>
        </w:rPr>
        <w:t>«</w:t>
      </w:r>
      <w:r w:rsidR="00441A05" w:rsidRPr="009702DB">
        <w:rPr>
          <w:rFonts w:ascii="Times New Roman" w:hAnsi="Times New Roman"/>
          <w:sz w:val="28"/>
          <w:szCs w:val="28"/>
        </w:rPr>
        <w:t xml:space="preserve">4.6. Сверхурочная работа оплачивается исходя из размера заработной платы, установленного в соответствии с действующей в Учреждении системой оплаты труда, включая компенсационные и стимулирующие выплаты, </w:t>
      </w:r>
      <w:r w:rsidR="00B34577">
        <w:rPr>
          <w:rFonts w:ascii="Times New Roman" w:hAnsi="Times New Roman"/>
          <w:sz w:val="28"/>
          <w:szCs w:val="28"/>
        </w:rPr>
        <w:br/>
      </w:r>
      <w:r w:rsidR="00441A05" w:rsidRPr="009702DB">
        <w:rPr>
          <w:rFonts w:ascii="Times New Roman" w:hAnsi="Times New Roman"/>
          <w:sz w:val="28"/>
          <w:szCs w:val="28"/>
        </w:rPr>
        <w:t xml:space="preserve">за первые два часа работы не менее чем в полуторном размере, </w:t>
      </w:r>
      <w:r w:rsidR="00B34577">
        <w:rPr>
          <w:rFonts w:ascii="Times New Roman" w:hAnsi="Times New Roman"/>
          <w:sz w:val="28"/>
          <w:szCs w:val="28"/>
        </w:rPr>
        <w:br/>
      </w:r>
      <w:r w:rsidR="00441A05" w:rsidRPr="009702DB">
        <w:rPr>
          <w:rFonts w:ascii="Times New Roman" w:hAnsi="Times New Roman"/>
          <w:sz w:val="28"/>
          <w:szCs w:val="28"/>
        </w:rPr>
        <w:t xml:space="preserve">за последующие часы </w:t>
      </w:r>
      <w:r w:rsidR="00B34577">
        <w:rPr>
          <w:rFonts w:ascii="Times New Roman" w:hAnsi="Times New Roman"/>
          <w:sz w:val="28"/>
          <w:szCs w:val="28"/>
        </w:rPr>
        <w:t>-</w:t>
      </w:r>
      <w:r w:rsidR="00441A05" w:rsidRPr="009702DB">
        <w:rPr>
          <w:rFonts w:ascii="Times New Roman" w:hAnsi="Times New Roman"/>
          <w:sz w:val="28"/>
          <w:szCs w:val="28"/>
        </w:rPr>
        <w:t xml:space="preserve"> не менее чем в двойном размере.</w:t>
      </w:r>
    </w:p>
    <w:p w14:paraId="4A08233E" w14:textId="110A1F33" w:rsidR="00441A05" w:rsidRDefault="00441A05" w:rsidP="00F82F1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41A05">
        <w:rPr>
          <w:rFonts w:ascii="Times New Roman" w:hAnsi="Times New Roman"/>
          <w:sz w:val="28"/>
          <w:szCs w:val="28"/>
        </w:rPr>
        <w:t>Конкретные размеры оплаты за сверхурочную работу могут определяться коллективным договором, соглашением, локальным нормативным актом или трудовым договором.».</w:t>
      </w:r>
    </w:p>
    <w:p w14:paraId="7EB88F8A" w14:textId="77777777" w:rsidR="009702DB" w:rsidRDefault="009702DB" w:rsidP="00F82F1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 </w:t>
      </w:r>
      <w:r w:rsidR="00441A05" w:rsidRPr="00441A05">
        <w:rPr>
          <w:rFonts w:ascii="Times New Roman" w:hAnsi="Times New Roman"/>
          <w:sz w:val="28"/>
          <w:szCs w:val="28"/>
        </w:rPr>
        <w:t xml:space="preserve">Раздел 7 «Формирование фонда оплаты труда и другие вопросы» </w:t>
      </w:r>
      <w:r>
        <w:rPr>
          <w:rFonts w:ascii="Times New Roman" w:hAnsi="Times New Roman"/>
          <w:sz w:val="28"/>
          <w:szCs w:val="28"/>
        </w:rPr>
        <w:t xml:space="preserve">Положения </w:t>
      </w:r>
      <w:r w:rsidR="00441A05" w:rsidRPr="00441A05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14:paraId="1048D3C6" w14:textId="77777777" w:rsidR="009702DB" w:rsidRDefault="00441A05" w:rsidP="00F82F1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02DB">
        <w:rPr>
          <w:rFonts w:ascii="Times New Roman" w:hAnsi="Times New Roman"/>
          <w:sz w:val="28"/>
          <w:szCs w:val="28"/>
        </w:rPr>
        <w:t>«7.1. Фонд оплаты труда в Учреждениях формируется на календарный год исходя из объема субсидий, поступающих Учреждению из местного бюджета, и средств, поступающих от приносящей доход деятельности.</w:t>
      </w:r>
    </w:p>
    <w:p w14:paraId="3EA4ADFF" w14:textId="77777777" w:rsidR="009702DB" w:rsidRDefault="00441A05" w:rsidP="00F82F1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41A05">
        <w:rPr>
          <w:rFonts w:ascii="Times New Roman" w:hAnsi="Times New Roman"/>
          <w:sz w:val="28"/>
          <w:szCs w:val="28"/>
        </w:rPr>
        <w:t>7.2. Средства для формирования фонда оплаты труда определяются исходя из количества должностей, профессий, предусмотренных штатным расписанием Учреждения, и размеров окладов (должностных окладов), ставок заработной платы по каждой должности, профессии, повышающих коэффициентов, выплат компенсационного и стимулирующего характера.</w:t>
      </w:r>
    </w:p>
    <w:p w14:paraId="1FEA31F7" w14:textId="77777777" w:rsidR="009702DB" w:rsidRDefault="00441A05" w:rsidP="00F82F1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41A05">
        <w:rPr>
          <w:rFonts w:ascii="Times New Roman" w:hAnsi="Times New Roman"/>
          <w:sz w:val="28"/>
          <w:szCs w:val="28"/>
        </w:rPr>
        <w:t>7.3. При планировании объемов средств, необходимых на оплату работы в ночное время, выходные, нерабочие праздничные дни, а также на оплату работы лиц, исполняющих обязанности работников, находящихся в отпуске, расчет производится только по должностям (профессиям), обеспечивающим непрерывный (круглосуточный) процесс деятельности Учреждения.</w:t>
      </w:r>
    </w:p>
    <w:p w14:paraId="470AAA17" w14:textId="77777777" w:rsidR="009702DB" w:rsidRDefault="00441A05" w:rsidP="00F82F1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41A05">
        <w:rPr>
          <w:rFonts w:ascii="Times New Roman" w:hAnsi="Times New Roman"/>
          <w:sz w:val="28"/>
          <w:szCs w:val="28"/>
        </w:rPr>
        <w:t>Перечень должностей (профессий) работников, обеспечивающих непрерывный (круглосуточный) процесс деятельности Учреждения, устанавливается органом местного самоуправления, осуществляющим функции и полномочия учредителя Учреждения.</w:t>
      </w:r>
    </w:p>
    <w:p w14:paraId="610636FF" w14:textId="77777777" w:rsidR="009702DB" w:rsidRDefault="00441A05" w:rsidP="00F82F1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41A05">
        <w:rPr>
          <w:rFonts w:ascii="Times New Roman" w:hAnsi="Times New Roman"/>
          <w:sz w:val="28"/>
          <w:szCs w:val="28"/>
        </w:rPr>
        <w:t>7.4. Средства на оплату труда направляются также на выплаты стимулирующего характера всем работникам Учреждения.</w:t>
      </w:r>
    </w:p>
    <w:p w14:paraId="381D8D72" w14:textId="77777777" w:rsidR="009702DB" w:rsidRDefault="00441A05" w:rsidP="00F82F1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41A05">
        <w:rPr>
          <w:rFonts w:ascii="Times New Roman" w:hAnsi="Times New Roman"/>
          <w:sz w:val="28"/>
          <w:szCs w:val="28"/>
        </w:rPr>
        <w:lastRenderedPageBreak/>
        <w:t>При этом объем средств на выплату премий, предусмотренных подпунктом 5.1.4 настоящего Положения, должен составлять в расчете на год:</w:t>
      </w:r>
    </w:p>
    <w:p w14:paraId="6ABB9BAD" w14:textId="437A8673" w:rsidR="009702DB" w:rsidRDefault="00441A05" w:rsidP="00F82F1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41A05">
        <w:rPr>
          <w:rFonts w:ascii="Times New Roman" w:hAnsi="Times New Roman"/>
          <w:sz w:val="28"/>
          <w:szCs w:val="28"/>
        </w:rPr>
        <w:t xml:space="preserve">- для руководителя Учреждения, заместителей руководителя Учреждения, главного бухгалтера </w:t>
      </w:r>
      <w:r w:rsidR="00B34577">
        <w:rPr>
          <w:rFonts w:ascii="Times New Roman" w:hAnsi="Times New Roman"/>
          <w:sz w:val="28"/>
          <w:szCs w:val="28"/>
        </w:rPr>
        <w:t>-</w:t>
      </w:r>
      <w:r w:rsidRPr="00441A05">
        <w:rPr>
          <w:rFonts w:ascii="Times New Roman" w:hAnsi="Times New Roman"/>
          <w:sz w:val="28"/>
          <w:szCs w:val="28"/>
        </w:rPr>
        <w:t xml:space="preserve"> 70% от суммы двенадцатикратного размера должностного оклада;</w:t>
      </w:r>
    </w:p>
    <w:p w14:paraId="03D09D79" w14:textId="77777777" w:rsidR="009702DB" w:rsidRDefault="00441A05" w:rsidP="00F82F1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41A05">
        <w:rPr>
          <w:rFonts w:ascii="Times New Roman" w:hAnsi="Times New Roman"/>
          <w:sz w:val="28"/>
          <w:szCs w:val="28"/>
        </w:rPr>
        <w:t>- для педагогических работников Учреждения - не менее 5% от суммы двенадцатикратного размера должностных окладов, ставок заработной платы;</w:t>
      </w:r>
    </w:p>
    <w:p w14:paraId="3E21DFA0" w14:textId="77777777" w:rsidR="009702DB" w:rsidRDefault="00441A05" w:rsidP="00F82F1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41A05">
        <w:rPr>
          <w:rFonts w:ascii="Times New Roman" w:hAnsi="Times New Roman"/>
          <w:sz w:val="28"/>
          <w:szCs w:val="28"/>
        </w:rPr>
        <w:t>- для работников Учреждения - не менее 50% от суммы двенадцатикратного размера должностного оклада;</w:t>
      </w:r>
    </w:p>
    <w:p w14:paraId="7DBEFDA2" w14:textId="04B941D3" w:rsidR="009702DB" w:rsidRDefault="00441A05" w:rsidP="00F82F1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41A05">
        <w:rPr>
          <w:rFonts w:ascii="Times New Roman" w:hAnsi="Times New Roman"/>
          <w:sz w:val="28"/>
          <w:szCs w:val="28"/>
        </w:rPr>
        <w:t xml:space="preserve">- для рабочих Учреждения </w:t>
      </w:r>
      <w:r w:rsidR="00F82F11">
        <w:rPr>
          <w:rFonts w:ascii="Times New Roman" w:hAnsi="Times New Roman"/>
          <w:sz w:val="28"/>
          <w:szCs w:val="28"/>
        </w:rPr>
        <w:t>-</w:t>
      </w:r>
      <w:r w:rsidRPr="00441A05">
        <w:rPr>
          <w:rFonts w:ascii="Times New Roman" w:hAnsi="Times New Roman"/>
          <w:sz w:val="28"/>
          <w:szCs w:val="28"/>
        </w:rPr>
        <w:t xml:space="preserve"> не менее 55% от суммы двенадцатикратного размера окладов.</w:t>
      </w:r>
    </w:p>
    <w:p w14:paraId="71B90FB4" w14:textId="77777777" w:rsidR="009702DB" w:rsidRDefault="00441A05" w:rsidP="00F82F1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41A05">
        <w:rPr>
          <w:rFonts w:ascii="Times New Roman" w:hAnsi="Times New Roman"/>
          <w:sz w:val="28"/>
          <w:szCs w:val="28"/>
        </w:rPr>
        <w:t>7.5. Формирование фонда оплаты труда работников Учреждения осуществляется с учетом финансового обеспечения выплаты районного коэффициента и процентных надбавок в соответствии с законодательством Российской Федерации и законодательства Сахалинской области.</w:t>
      </w:r>
    </w:p>
    <w:p w14:paraId="59EFF166" w14:textId="77777777" w:rsidR="009702DB" w:rsidRDefault="00441A05" w:rsidP="00F82F1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41A05">
        <w:rPr>
          <w:rFonts w:ascii="Times New Roman" w:hAnsi="Times New Roman"/>
          <w:sz w:val="28"/>
          <w:szCs w:val="28"/>
        </w:rPr>
        <w:t>7.6. Экономия фонда оплаты труда Учреждения может быть использована для оказания материальной помощи и выплаты единовременных премий, не входящих в систему оплаты труда.</w:t>
      </w:r>
    </w:p>
    <w:p w14:paraId="248B7646" w14:textId="5FDC950D" w:rsidR="009702DB" w:rsidRDefault="00441A05" w:rsidP="00F82F1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41A05">
        <w:rPr>
          <w:rFonts w:ascii="Times New Roman" w:hAnsi="Times New Roman"/>
          <w:sz w:val="28"/>
          <w:szCs w:val="28"/>
        </w:rPr>
        <w:t xml:space="preserve">Порядок, конкретные размеры и условия оказания материальной помощи, случаи выплаты и размеры единовременных премий работникам Учреждения (за исключением руководителя Учреждения) устанавливаются локальным нормативным актом Учреждения о выплатах за счет экономии фонда оплаты труда или коллективным договором в соответствии </w:t>
      </w:r>
      <w:r w:rsidR="00B34577">
        <w:rPr>
          <w:rFonts w:ascii="Times New Roman" w:hAnsi="Times New Roman"/>
          <w:sz w:val="28"/>
          <w:szCs w:val="28"/>
        </w:rPr>
        <w:br/>
      </w:r>
      <w:r w:rsidRPr="00441A05">
        <w:rPr>
          <w:rFonts w:ascii="Times New Roman" w:hAnsi="Times New Roman"/>
          <w:sz w:val="28"/>
          <w:szCs w:val="28"/>
        </w:rPr>
        <w:t>с нормативными правовыми актами Сахалинской области.</w:t>
      </w:r>
    </w:p>
    <w:p w14:paraId="37A9B3A3" w14:textId="77777777" w:rsidR="009702DB" w:rsidRDefault="00441A05" w:rsidP="00F82F1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41A05">
        <w:rPr>
          <w:rFonts w:ascii="Times New Roman" w:hAnsi="Times New Roman"/>
          <w:sz w:val="28"/>
          <w:szCs w:val="28"/>
        </w:rPr>
        <w:t>Порядок, конкретные размеры и условия оказания материальной помощи, случаи выплаты и размеры единовременных премий руководителю Учреждения устанавливаются органом исполнительной власти, осуществляющим функции и полномочия учредителя Учреждения.».</w:t>
      </w:r>
    </w:p>
    <w:p w14:paraId="18CF4861" w14:textId="2C4EED43" w:rsidR="007C4933" w:rsidRPr="009702DB" w:rsidRDefault="009702DB" w:rsidP="00F82F1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9702DB">
        <w:rPr>
          <w:rFonts w:ascii="Times New Roman" w:hAnsi="Times New Roman"/>
          <w:color w:val="000000" w:themeColor="text1"/>
          <w:sz w:val="28"/>
          <w:szCs w:val="28"/>
        </w:rPr>
        <w:t>Вн</w:t>
      </w:r>
      <w:r w:rsidR="007971CC" w:rsidRPr="009702DB">
        <w:rPr>
          <w:rFonts w:ascii="Times New Roman" w:hAnsi="Times New Roman"/>
          <w:color w:val="000000" w:themeColor="text1"/>
          <w:sz w:val="28"/>
          <w:szCs w:val="28"/>
        </w:rPr>
        <w:t>ести изменения в приложени</w:t>
      </w:r>
      <w:r w:rsidR="00287252" w:rsidRPr="009702DB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1870E0" w:rsidRPr="009702DB">
        <w:rPr>
          <w:rFonts w:ascii="Times New Roman" w:hAnsi="Times New Roman"/>
          <w:color w:val="000000" w:themeColor="text1"/>
          <w:sz w:val="28"/>
          <w:szCs w:val="28"/>
        </w:rPr>
        <w:t xml:space="preserve"> 1 к Положению, изложив </w:t>
      </w:r>
      <w:r w:rsidR="00287252" w:rsidRPr="009702DB">
        <w:rPr>
          <w:rFonts w:ascii="Times New Roman" w:hAnsi="Times New Roman"/>
          <w:color w:val="000000" w:themeColor="text1"/>
          <w:sz w:val="28"/>
          <w:szCs w:val="28"/>
        </w:rPr>
        <w:t>его</w:t>
      </w:r>
      <w:r w:rsidR="001870E0" w:rsidRPr="009702DB">
        <w:rPr>
          <w:rFonts w:ascii="Times New Roman" w:hAnsi="Times New Roman"/>
          <w:color w:val="000000" w:themeColor="text1"/>
          <w:sz w:val="28"/>
          <w:szCs w:val="28"/>
        </w:rPr>
        <w:t xml:space="preserve"> в н</w:t>
      </w:r>
      <w:r w:rsidR="00372B7D" w:rsidRPr="009702DB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1870E0" w:rsidRPr="009702DB">
        <w:rPr>
          <w:rFonts w:ascii="Times New Roman" w:hAnsi="Times New Roman"/>
          <w:color w:val="000000" w:themeColor="text1"/>
          <w:sz w:val="28"/>
          <w:szCs w:val="28"/>
        </w:rPr>
        <w:t>вой редакции</w:t>
      </w:r>
      <w:r w:rsidR="00570985" w:rsidRPr="009702DB">
        <w:rPr>
          <w:rFonts w:ascii="Times New Roman" w:hAnsi="Times New Roman"/>
          <w:color w:val="000000" w:themeColor="text1"/>
          <w:sz w:val="28"/>
          <w:szCs w:val="28"/>
        </w:rPr>
        <w:t>, согласно приложени</w:t>
      </w:r>
      <w:r w:rsidR="00287252" w:rsidRPr="009702DB">
        <w:rPr>
          <w:rFonts w:ascii="Times New Roman" w:hAnsi="Times New Roman"/>
          <w:color w:val="000000" w:themeColor="text1"/>
          <w:sz w:val="28"/>
          <w:szCs w:val="28"/>
        </w:rPr>
        <w:t>ю</w:t>
      </w:r>
      <w:r w:rsidR="00570985" w:rsidRPr="009702DB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постановлению.</w:t>
      </w:r>
    </w:p>
    <w:p w14:paraId="3B3582A2" w14:textId="72A42E26" w:rsidR="007C4933" w:rsidRDefault="00B34577" w:rsidP="00F82F1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7C4933" w:rsidRPr="007C4933">
        <w:rPr>
          <w:rFonts w:ascii="Times New Roman" w:hAnsi="Times New Roman"/>
          <w:color w:val="000000" w:themeColor="text1"/>
          <w:sz w:val="28"/>
          <w:szCs w:val="28"/>
        </w:rPr>
        <w:t xml:space="preserve">. Опубликовать настоящее постановление в газете «Знамя труда» </w:t>
      </w:r>
      <w:r>
        <w:rPr>
          <w:rFonts w:ascii="Times New Roman" w:hAnsi="Times New Roman"/>
          <w:color w:val="000000" w:themeColor="text1"/>
          <w:sz w:val="28"/>
          <w:szCs w:val="28"/>
        </w:rPr>
        <w:br/>
      </w:r>
      <w:r w:rsidR="007C4933" w:rsidRPr="007C4933">
        <w:rPr>
          <w:rFonts w:ascii="Times New Roman" w:hAnsi="Times New Roman"/>
          <w:color w:val="000000" w:themeColor="text1"/>
          <w:sz w:val="28"/>
          <w:szCs w:val="28"/>
        </w:rPr>
        <w:t>и разместить на официальном сайте муниципального образования Ногликский</w:t>
      </w:r>
      <w:r w:rsidR="008D778A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муниципальный округ Сахалинской области</w:t>
      </w:r>
      <w:r w:rsidR="007C4933" w:rsidRPr="007C4933">
        <w:rPr>
          <w:rFonts w:ascii="Times New Roman" w:hAnsi="Times New Roman"/>
          <w:color w:val="000000" w:themeColor="text1"/>
          <w:sz w:val="28"/>
          <w:szCs w:val="28"/>
        </w:rPr>
        <w:t xml:space="preserve"> в информационно-телекоммуникационной сети «Интернет».</w:t>
      </w:r>
    </w:p>
    <w:p w14:paraId="1A30E974" w14:textId="420AE782" w:rsidR="00B34577" w:rsidRPr="001870E0" w:rsidRDefault="00B34577" w:rsidP="00B3457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4. Настоящее постановление вступает в силу с момента </w:t>
      </w:r>
      <w:r>
        <w:rPr>
          <w:rFonts w:ascii="Times New Roman" w:hAnsi="Times New Roman"/>
          <w:color w:val="000000" w:themeColor="text1"/>
          <w:sz w:val="28"/>
          <w:szCs w:val="28"/>
        </w:rPr>
        <w:br/>
        <w:t>его официального опубликования и распространяется на правоотношения, возникшие с 01.07.2025 года.</w:t>
      </w:r>
    </w:p>
    <w:p w14:paraId="0DA349C5" w14:textId="77777777" w:rsidR="004E7F2A" w:rsidRPr="004E7F2A" w:rsidRDefault="004E7F2A" w:rsidP="004E7F2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4E7F2A">
        <w:rPr>
          <w:rFonts w:ascii="Times New Roman" w:hAnsi="Times New Roman"/>
          <w:color w:val="000000"/>
          <w:sz w:val="28"/>
          <w:szCs w:val="28"/>
        </w:rPr>
        <w:t xml:space="preserve">5. Контроль за исполнением настоящего постановления возложить </w:t>
      </w:r>
      <w:r w:rsidRPr="004E7F2A">
        <w:rPr>
          <w:rFonts w:ascii="Times New Roman" w:hAnsi="Times New Roman"/>
          <w:color w:val="000000"/>
          <w:sz w:val="28"/>
          <w:szCs w:val="28"/>
        </w:rPr>
        <w:br/>
        <w:t>на вице-мэра муниципального образования Ногликский муниципальный округ Сахалинской области Русанова Я.С.</w:t>
      </w:r>
    </w:p>
    <w:p w14:paraId="774D081A" w14:textId="77777777" w:rsidR="00FB14F4" w:rsidRDefault="00FB14F4" w:rsidP="00F82F1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0DD7B273" w14:textId="68EC1BBF" w:rsidR="00B34577" w:rsidRDefault="00B34577" w:rsidP="00F82F1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7EAF664F" w14:textId="77777777" w:rsidR="00E70704" w:rsidRDefault="00E70704" w:rsidP="00F82F11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2F81E1BB" w14:textId="77777777" w:rsidR="00EA23EA" w:rsidRDefault="00EA23EA" w:rsidP="00F82F11">
      <w:pPr>
        <w:pStyle w:val="a5"/>
        <w:tabs>
          <w:tab w:val="left" w:pos="142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 муниципальный округ</w:t>
      </w:r>
    </w:p>
    <w:p w14:paraId="29F4CE6D" w14:textId="5F8A26B0" w:rsidR="00E70704" w:rsidRPr="007C2877" w:rsidRDefault="00EA23EA" w:rsidP="00F82F11">
      <w:pPr>
        <w:pStyle w:val="a5"/>
        <w:tabs>
          <w:tab w:val="left" w:pos="142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Сахалинской области                       </w:t>
      </w:r>
      <w:r w:rsidR="00E70704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CA7B5F">
        <w:rPr>
          <w:rFonts w:ascii="Times New Roman" w:hAnsi="Times New Roman"/>
          <w:sz w:val="28"/>
          <w:szCs w:val="28"/>
        </w:rPr>
        <w:t xml:space="preserve">    </w:t>
      </w:r>
      <w:r w:rsidR="00E70704">
        <w:rPr>
          <w:rFonts w:ascii="Times New Roman" w:hAnsi="Times New Roman"/>
          <w:sz w:val="28"/>
          <w:szCs w:val="28"/>
        </w:rPr>
        <w:t xml:space="preserve">             </w:t>
      </w:r>
      <w:r w:rsidR="0009538B">
        <w:rPr>
          <w:rFonts w:ascii="Times New Roman" w:hAnsi="Times New Roman"/>
          <w:sz w:val="28"/>
          <w:szCs w:val="28"/>
        </w:rPr>
        <w:t>С.В. Гурьянов</w:t>
      </w:r>
    </w:p>
    <w:sectPr w:rsidR="00E70704" w:rsidRPr="007C2877" w:rsidSect="00B34577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E0E661" w14:textId="77777777" w:rsidR="00422D50" w:rsidRDefault="00422D50" w:rsidP="00F82F11">
      <w:pPr>
        <w:spacing w:after="0" w:line="240" w:lineRule="auto"/>
      </w:pPr>
      <w:r>
        <w:separator/>
      </w:r>
    </w:p>
  </w:endnote>
  <w:endnote w:type="continuationSeparator" w:id="0">
    <w:p w14:paraId="1998E3A1" w14:textId="77777777" w:rsidR="00422D50" w:rsidRDefault="00422D50" w:rsidP="00F82F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B8802A" w14:textId="77777777" w:rsidR="00422D50" w:rsidRDefault="00422D50" w:rsidP="00F82F11">
      <w:pPr>
        <w:spacing w:after="0" w:line="240" w:lineRule="auto"/>
      </w:pPr>
      <w:r>
        <w:separator/>
      </w:r>
    </w:p>
  </w:footnote>
  <w:footnote w:type="continuationSeparator" w:id="0">
    <w:p w14:paraId="1D9D903E" w14:textId="77777777" w:rsidR="00422D50" w:rsidRDefault="00422D50" w:rsidP="00F82F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1300036"/>
      <w:docPartObj>
        <w:docPartGallery w:val="Page Numbers (Top of Page)"/>
        <w:docPartUnique/>
      </w:docPartObj>
    </w:sdtPr>
    <w:sdtEndPr/>
    <w:sdtContent>
      <w:p w14:paraId="04C147AA" w14:textId="087771DD" w:rsidR="00F82F11" w:rsidRDefault="00F82F1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0976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EE3586"/>
    <w:multiLevelType w:val="multilevel"/>
    <w:tmpl w:val="031812D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1">
    <w:nsid w:val="30154C28"/>
    <w:multiLevelType w:val="multilevel"/>
    <w:tmpl w:val="C3E0188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00" w:hanging="2160"/>
      </w:pPr>
      <w:rPr>
        <w:rFonts w:hint="default"/>
      </w:rPr>
    </w:lvl>
  </w:abstractNum>
  <w:abstractNum w:abstractNumId="2">
    <w:nsid w:val="34FC6B09"/>
    <w:multiLevelType w:val="multilevel"/>
    <w:tmpl w:val="47CCE9D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1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3">
    <w:nsid w:val="423B0B85"/>
    <w:multiLevelType w:val="multilevel"/>
    <w:tmpl w:val="96CC807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474857EE"/>
    <w:multiLevelType w:val="hybridMultilevel"/>
    <w:tmpl w:val="EC8C4DC0"/>
    <w:lvl w:ilvl="0" w:tplc="4F62D70E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C6A6F11"/>
    <w:multiLevelType w:val="multilevel"/>
    <w:tmpl w:val="6BA06F0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23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4D2"/>
    <w:rsid w:val="00006DA3"/>
    <w:rsid w:val="0001618B"/>
    <w:rsid w:val="00017EA3"/>
    <w:rsid w:val="00023DCA"/>
    <w:rsid w:val="00024AE6"/>
    <w:rsid w:val="00042FAF"/>
    <w:rsid w:val="00043B4E"/>
    <w:rsid w:val="00053BD0"/>
    <w:rsid w:val="0005553C"/>
    <w:rsid w:val="00060D95"/>
    <w:rsid w:val="00061D06"/>
    <w:rsid w:val="00067DC9"/>
    <w:rsid w:val="00074314"/>
    <w:rsid w:val="0009538B"/>
    <w:rsid w:val="00097321"/>
    <w:rsid w:val="000D3BC7"/>
    <w:rsid w:val="000E2137"/>
    <w:rsid w:val="000F7F6A"/>
    <w:rsid w:val="00113CC5"/>
    <w:rsid w:val="001156C0"/>
    <w:rsid w:val="00127F2D"/>
    <w:rsid w:val="00144B6F"/>
    <w:rsid w:val="00152229"/>
    <w:rsid w:val="001870E0"/>
    <w:rsid w:val="00192AC1"/>
    <w:rsid w:val="001A4593"/>
    <w:rsid w:val="001F690F"/>
    <w:rsid w:val="0022175D"/>
    <w:rsid w:val="00233735"/>
    <w:rsid w:val="00237DCC"/>
    <w:rsid w:val="00242B61"/>
    <w:rsid w:val="002441AF"/>
    <w:rsid w:val="00253EF8"/>
    <w:rsid w:val="0026038F"/>
    <w:rsid w:val="00276A80"/>
    <w:rsid w:val="00282FEB"/>
    <w:rsid w:val="00287252"/>
    <w:rsid w:val="002911D8"/>
    <w:rsid w:val="002A005B"/>
    <w:rsid w:val="002A2424"/>
    <w:rsid w:val="002D7093"/>
    <w:rsid w:val="002E3615"/>
    <w:rsid w:val="002F29A7"/>
    <w:rsid w:val="00304932"/>
    <w:rsid w:val="00312A72"/>
    <w:rsid w:val="0032500B"/>
    <w:rsid w:val="00334E8E"/>
    <w:rsid w:val="00345A01"/>
    <w:rsid w:val="00361B82"/>
    <w:rsid w:val="00366E5E"/>
    <w:rsid w:val="00372B7D"/>
    <w:rsid w:val="00375FB0"/>
    <w:rsid w:val="003C3CBC"/>
    <w:rsid w:val="003C60FF"/>
    <w:rsid w:val="003D35F1"/>
    <w:rsid w:val="003D70DF"/>
    <w:rsid w:val="003E70CF"/>
    <w:rsid w:val="00403F71"/>
    <w:rsid w:val="004207AE"/>
    <w:rsid w:val="00422D50"/>
    <w:rsid w:val="00435173"/>
    <w:rsid w:val="00441A05"/>
    <w:rsid w:val="004A0CBD"/>
    <w:rsid w:val="004A13FA"/>
    <w:rsid w:val="004C0B9A"/>
    <w:rsid w:val="004D1338"/>
    <w:rsid w:val="004D34AC"/>
    <w:rsid w:val="004E6242"/>
    <w:rsid w:val="004E7F2A"/>
    <w:rsid w:val="00513579"/>
    <w:rsid w:val="00537B90"/>
    <w:rsid w:val="00570985"/>
    <w:rsid w:val="005822B1"/>
    <w:rsid w:val="005905FF"/>
    <w:rsid w:val="005952EB"/>
    <w:rsid w:val="00597CD7"/>
    <w:rsid w:val="005A408F"/>
    <w:rsid w:val="005B2149"/>
    <w:rsid w:val="005B672F"/>
    <w:rsid w:val="005C06DA"/>
    <w:rsid w:val="005F215E"/>
    <w:rsid w:val="006077D4"/>
    <w:rsid w:val="00612583"/>
    <w:rsid w:val="00632019"/>
    <w:rsid w:val="00686248"/>
    <w:rsid w:val="006D5E29"/>
    <w:rsid w:val="006E76D9"/>
    <w:rsid w:val="006E7852"/>
    <w:rsid w:val="00703701"/>
    <w:rsid w:val="0070551C"/>
    <w:rsid w:val="00716C00"/>
    <w:rsid w:val="00721E00"/>
    <w:rsid w:val="00732B91"/>
    <w:rsid w:val="0074329B"/>
    <w:rsid w:val="00790492"/>
    <w:rsid w:val="007971CC"/>
    <w:rsid w:val="007B617A"/>
    <w:rsid w:val="007C2877"/>
    <w:rsid w:val="007C4933"/>
    <w:rsid w:val="00800067"/>
    <w:rsid w:val="00805E80"/>
    <w:rsid w:val="00824019"/>
    <w:rsid w:val="00826C53"/>
    <w:rsid w:val="0083074B"/>
    <w:rsid w:val="008912C0"/>
    <w:rsid w:val="008A03B1"/>
    <w:rsid w:val="008B4594"/>
    <w:rsid w:val="008C131A"/>
    <w:rsid w:val="008C6AC5"/>
    <w:rsid w:val="008D778A"/>
    <w:rsid w:val="008F6122"/>
    <w:rsid w:val="009130C9"/>
    <w:rsid w:val="00915716"/>
    <w:rsid w:val="0092526D"/>
    <w:rsid w:val="009265FB"/>
    <w:rsid w:val="009305AC"/>
    <w:rsid w:val="00936FCC"/>
    <w:rsid w:val="009702DB"/>
    <w:rsid w:val="00995D2F"/>
    <w:rsid w:val="009B433D"/>
    <w:rsid w:val="009E4E9D"/>
    <w:rsid w:val="009F7516"/>
    <w:rsid w:val="00A052DE"/>
    <w:rsid w:val="00A50056"/>
    <w:rsid w:val="00A529C2"/>
    <w:rsid w:val="00A759AE"/>
    <w:rsid w:val="00A90C30"/>
    <w:rsid w:val="00AC6487"/>
    <w:rsid w:val="00AE2DB4"/>
    <w:rsid w:val="00AF28E2"/>
    <w:rsid w:val="00AF5661"/>
    <w:rsid w:val="00B03C1B"/>
    <w:rsid w:val="00B04ACE"/>
    <w:rsid w:val="00B217A7"/>
    <w:rsid w:val="00B25688"/>
    <w:rsid w:val="00B270C6"/>
    <w:rsid w:val="00B34577"/>
    <w:rsid w:val="00B40C8B"/>
    <w:rsid w:val="00B42967"/>
    <w:rsid w:val="00BA1368"/>
    <w:rsid w:val="00BC7CD2"/>
    <w:rsid w:val="00BE5C7E"/>
    <w:rsid w:val="00BF0AAA"/>
    <w:rsid w:val="00BF24D2"/>
    <w:rsid w:val="00C376E9"/>
    <w:rsid w:val="00C43489"/>
    <w:rsid w:val="00C43AA8"/>
    <w:rsid w:val="00C73C6E"/>
    <w:rsid w:val="00C77404"/>
    <w:rsid w:val="00C802EE"/>
    <w:rsid w:val="00C94B66"/>
    <w:rsid w:val="00CA7B5F"/>
    <w:rsid w:val="00D020CB"/>
    <w:rsid w:val="00D13E9A"/>
    <w:rsid w:val="00D1531B"/>
    <w:rsid w:val="00D153AA"/>
    <w:rsid w:val="00D35426"/>
    <w:rsid w:val="00D360D7"/>
    <w:rsid w:val="00D44100"/>
    <w:rsid w:val="00D60643"/>
    <w:rsid w:val="00D60976"/>
    <w:rsid w:val="00D73AAA"/>
    <w:rsid w:val="00D94BB5"/>
    <w:rsid w:val="00D967A4"/>
    <w:rsid w:val="00DB00D1"/>
    <w:rsid w:val="00DE5677"/>
    <w:rsid w:val="00E0136A"/>
    <w:rsid w:val="00E14213"/>
    <w:rsid w:val="00E16ADC"/>
    <w:rsid w:val="00E23C37"/>
    <w:rsid w:val="00E26BA2"/>
    <w:rsid w:val="00E326A5"/>
    <w:rsid w:val="00E34483"/>
    <w:rsid w:val="00E36429"/>
    <w:rsid w:val="00E475C2"/>
    <w:rsid w:val="00E70704"/>
    <w:rsid w:val="00E90080"/>
    <w:rsid w:val="00EA23EA"/>
    <w:rsid w:val="00EC7700"/>
    <w:rsid w:val="00EE37F8"/>
    <w:rsid w:val="00EE5D16"/>
    <w:rsid w:val="00EE780F"/>
    <w:rsid w:val="00F1224F"/>
    <w:rsid w:val="00F167A5"/>
    <w:rsid w:val="00F37127"/>
    <w:rsid w:val="00F52040"/>
    <w:rsid w:val="00F54246"/>
    <w:rsid w:val="00F76718"/>
    <w:rsid w:val="00F80E0F"/>
    <w:rsid w:val="00F82F11"/>
    <w:rsid w:val="00F92612"/>
    <w:rsid w:val="00FA03B2"/>
    <w:rsid w:val="00FA72B7"/>
    <w:rsid w:val="00FB14F4"/>
    <w:rsid w:val="00FD4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C0DCA"/>
  <w15:docId w15:val="{1FE67D7D-B297-4A04-8C3C-5B6C0E0BD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8E2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2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2877"/>
    <w:rPr>
      <w:rFonts w:ascii="Tahoma" w:hAnsi="Tahoma" w:cs="Tahoma"/>
      <w:sz w:val="16"/>
      <w:szCs w:val="16"/>
      <w:lang w:eastAsia="en-US"/>
    </w:rPr>
  </w:style>
  <w:style w:type="paragraph" w:styleId="a5">
    <w:name w:val="List Paragraph"/>
    <w:basedOn w:val="a"/>
    <w:uiPriority w:val="34"/>
    <w:qFormat/>
    <w:rsid w:val="007C2877"/>
    <w:pPr>
      <w:ind w:left="720"/>
      <w:contextualSpacing/>
    </w:pPr>
  </w:style>
  <w:style w:type="paragraph" w:customStyle="1" w:styleId="ConsPlusNormal">
    <w:name w:val="ConsPlusNormal"/>
    <w:uiPriority w:val="99"/>
    <w:rsid w:val="002E361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header"/>
    <w:basedOn w:val="a"/>
    <w:link w:val="a7"/>
    <w:uiPriority w:val="99"/>
    <w:unhideWhenUsed/>
    <w:rsid w:val="00F82F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82F11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F82F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82F1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95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W:\&#1055;&#1083;&#1072;&#1085;&#1086;&#1074;&#1086;%20&#1101;&#1082;&#1086;&#1085;&#1086;&#1084;&#1080;&#1095;&#1077;&#1089;&#1082;&#1080;&#1081;%20&#1086;&#1090;&#1076;&#1077;&#1083;\&#1055;&#1086;&#1089;&#1090;&#1072;&#1085;&#1086;&#1074;&#1083;&#1077;&#1085;&#1080;&#1077;%20&#1084;&#1101;&#1088;&#1072;%20&#1096;&#1072;&#1073;&#1083;&#1086;&#108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46B03D-A2B2-4FED-913E-8DBB33584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мэра шаблон</Template>
  <TotalTime>476</TotalTime>
  <Pages>3</Pages>
  <Words>1020</Words>
  <Characters>5817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Zam_Gl_Buh1</dc:creator>
  <cp:lastModifiedBy>Вероника С. Тимофеева</cp:lastModifiedBy>
  <cp:revision>54</cp:revision>
  <cp:lastPrinted>2025-07-21T22:55:00Z</cp:lastPrinted>
  <dcterms:created xsi:type="dcterms:W3CDTF">2022-02-11T05:03:00Z</dcterms:created>
  <dcterms:modified xsi:type="dcterms:W3CDTF">2025-07-21T22:55:00Z</dcterms:modified>
</cp:coreProperties>
</file>